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7D4" w:rsidRPr="0094454C" w:rsidRDefault="001257D4" w:rsidP="002005BF">
      <w:pPr>
        <w:keepNext/>
        <w:spacing w:after="120"/>
        <w:jc w:val="center"/>
        <w:outlineLvl w:val="0"/>
        <w:rPr>
          <w:rFonts w:ascii="Tahoma" w:hAnsi="Tahoma" w:cs="Tahoma"/>
          <w:b/>
          <w:bCs/>
          <w:sz w:val="21"/>
          <w:szCs w:val="21"/>
          <w:u w:val="single"/>
        </w:rPr>
      </w:pPr>
      <w:r w:rsidRPr="0094454C">
        <w:rPr>
          <w:rFonts w:ascii="Tahoma" w:hAnsi="Tahoma" w:cs="Tahoma"/>
          <w:b/>
          <w:bCs/>
          <w:sz w:val="21"/>
          <w:szCs w:val="21"/>
          <w:u w:val="single"/>
        </w:rPr>
        <w:t>DEADWOOD HISTORIC PRESERVATION COMMISSION</w:t>
      </w:r>
    </w:p>
    <w:p w:rsidR="001257D4" w:rsidRPr="0094454C" w:rsidRDefault="009C4059" w:rsidP="002005BF">
      <w:pPr>
        <w:spacing w:after="120"/>
        <w:jc w:val="center"/>
        <w:rPr>
          <w:rFonts w:ascii="Tahoma" w:hAnsi="Tahoma" w:cs="Tahoma"/>
          <w:b/>
          <w:bCs/>
          <w:sz w:val="21"/>
          <w:szCs w:val="21"/>
        </w:rPr>
      </w:pPr>
      <w:proofErr w:type="gramStart"/>
      <w:r w:rsidRPr="0094454C">
        <w:rPr>
          <w:rFonts w:ascii="Tahoma" w:hAnsi="Tahoma" w:cs="Tahoma"/>
          <w:b/>
          <w:bCs/>
          <w:sz w:val="21"/>
          <w:szCs w:val="21"/>
        </w:rPr>
        <w:t>Wednesday</w:t>
      </w:r>
      <w:r w:rsidR="001257D4" w:rsidRPr="0094454C">
        <w:rPr>
          <w:rFonts w:ascii="Tahoma" w:hAnsi="Tahoma" w:cs="Tahoma"/>
          <w:b/>
          <w:bCs/>
          <w:sz w:val="21"/>
          <w:szCs w:val="21"/>
        </w:rPr>
        <w:t xml:space="preserve">, </w:t>
      </w:r>
      <w:r w:rsidR="00515780">
        <w:rPr>
          <w:rFonts w:ascii="Tahoma" w:hAnsi="Tahoma" w:cs="Tahoma"/>
          <w:b/>
          <w:bCs/>
          <w:sz w:val="21"/>
          <w:szCs w:val="21"/>
        </w:rPr>
        <w:t>November 1</w:t>
      </w:r>
      <w:r w:rsidR="008D1BCE">
        <w:rPr>
          <w:rFonts w:ascii="Tahoma" w:hAnsi="Tahoma" w:cs="Tahoma"/>
          <w:b/>
          <w:bCs/>
          <w:sz w:val="21"/>
          <w:szCs w:val="21"/>
        </w:rPr>
        <w:t>2</w:t>
      </w:r>
      <w:r w:rsidR="001257D4" w:rsidRPr="0094454C">
        <w:rPr>
          <w:rFonts w:ascii="Tahoma" w:hAnsi="Tahoma" w:cs="Tahoma"/>
          <w:b/>
          <w:bCs/>
          <w:sz w:val="21"/>
          <w:szCs w:val="21"/>
        </w:rPr>
        <w:t>, 201</w:t>
      </w:r>
      <w:r w:rsidR="00855812" w:rsidRPr="0094454C">
        <w:rPr>
          <w:rFonts w:ascii="Tahoma" w:hAnsi="Tahoma" w:cs="Tahoma"/>
          <w:b/>
          <w:bCs/>
          <w:sz w:val="21"/>
          <w:szCs w:val="21"/>
        </w:rPr>
        <w:t>4</w:t>
      </w:r>
      <w:r w:rsidR="001257D4" w:rsidRPr="0094454C">
        <w:rPr>
          <w:rFonts w:ascii="Tahoma" w:hAnsi="Tahoma" w:cs="Tahoma"/>
          <w:b/>
          <w:bCs/>
          <w:sz w:val="21"/>
          <w:szCs w:val="21"/>
        </w:rPr>
        <w:t xml:space="preserve"> ~ </w:t>
      </w:r>
      <w:r w:rsidRPr="0094454C">
        <w:rPr>
          <w:rFonts w:ascii="Tahoma" w:hAnsi="Tahoma" w:cs="Tahoma"/>
          <w:b/>
          <w:bCs/>
          <w:sz w:val="21"/>
          <w:szCs w:val="21"/>
        </w:rPr>
        <w:t>5</w:t>
      </w:r>
      <w:r w:rsidR="001257D4" w:rsidRPr="0094454C">
        <w:rPr>
          <w:rFonts w:ascii="Tahoma" w:hAnsi="Tahoma" w:cs="Tahoma"/>
          <w:b/>
          <w:bCs/>
          <w:sz w:val="21"/>
          <w:szCs w:val="21"/>
        </w:rPr>
        <w:t>:</w:t>
      </w:r>
      <w:r w:rsidR="008F0CA3" w:rsidRPr="0094454C">
        <w:rPr>
          <w:rFonts w:ascii="Tahoma" w:hAnsi="Tahoma" w:cs="Tahoma"/>
          <w:b/>
          <w:bCs/>
          <w:sz w:val="21"/>
          <w:szCs w:val="21"/>
        </w:rPr>
        <w:t>0</w:t>
      </w:r>
      <w:r w:rsidR="001257D4" w:rsidRPr="0094454C">
        <w:rPr>
          <w:rFonts w:ascii="Tahoma" w:hAnsi="Tahoma" w:cs="Tahoma"/>
          <w:b/>
          <w:bCs/>
          <w:sz w:val="21"/>
          <w:szCs w:val="21"/>
        </w:rPr>
        <w:t xml:space="preserve">0 </w:t>
      </w:r>
      <w:r w:rsidRPr="0094454C">
        <w:rPr>
          <w:rFonts w:ascii="Tahoma" w:hAnsi="Tahoma" w:cs="Tahoma"/>
          <w:b/>
          <w:bCs/>
          <w:sz w:val="21"/>
          <w:szCs w:val="21"/>
        </w:rPr>
        <w:t>p</w:t>
      </w:r>
      <w:r w:rsidR="001257D4" w:rsidRPr="0094454C">
        <w:rPr>
          <w:rFonts w:ascii="Tahoma" w:hAnsi="Tahoma" w:cs="Tahoma"/>
          <w:b/>
          <w:bCs/>
          <w:sz w:val="21"/>
          <w:szCs w:val="21"/>
        </w:rPr>
        <w:t>.m.</w:t>
      </w:r>
      <w:proofErr w:type="gramEnd"/>
    </w:p>
    <w:p w:rsidR="001257D4" w:rsidRPr="0094454C" w:rsidRDefault="001257D4" w:rsidP="002005BF">
      <w:pPr>
        <w:spacing w:after="120"/>
        <w:jc w:val="center"/>
        <w:rPr>
          <w:rFonts w:ascii="Tahoma" w:hAnsi="Tahoma" w:cs="Tahoma"/>
          <w:sz w:val="21"/>
          <w:szCs w:val="21"/>
        </w:rPr>
      </w:pPr>
      <w:r w:rsidRPr="0094454C">
        <w:rPr>
          <w:rFonts w:ascii="Tahoma" w:hAnsi="Tahoma" w:cs="Tahoma"/>
          <w:sz w:val="21"/>
          <w:szCs w:val="21"/>
        </w:rPr>
        <w:t>City Hall, 108 Sherman Street, Deadwood, South Dakota</w:t>
      </w:r>
    </w:p>
    <w:p w:rsidR="001257D4" w:rsidRPr="00875691" w:rsidRDefault="008D4B02" w:rsidP="00B161DB">
      <w:pPr>
        <w:spacing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pict>
          <v:rect id="_x0000_i1025" style="width:0;height:1.5pt" o:hrstd="t" o:hr="t" fillcolor="gray" stroked="f">
            <v:imagedata r:id="rId8" o:title=""/>
          </v:rect>
        </w:pict>
      </w:r>
    </w:p>
    <w:p w:rsidR="001257D4" w:rsidRDefault="001257D4" w:rsidP="00CD52D6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4A6969">
        <w:rPr>
          <w:rFonts w:ascii="Tahoma" w:hAnsi="Tahoma" w:cs="Tahoma"/>
          <w:sz w:val="21"/>
          <w:szCs w:val="21"/>
        </w:rPr>
        <w:t>Call meeting to Order</w:t>
      </w:r>
    </w:p>
    <w:p w:rsidR="00F2486A" w:rsidRDefault="00F2486A" w:rsidP="00F2486A">
      <w:pPr>
        <w:numPr>
          <w:ilvl w:val="1"/>
          <w:numId w:val="1"/>
        </w:numPr>
        <w:spacing w:after="12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Welcome new Historic Preservation Commissioner Dale Berg</w:t>
      </w:r>
    </w:p>
    <w:p w:rsidR="007D7AED" w:rsidRPr="00273659" w:rsidRDefault="00273659" w:rsidP="00273659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Approval </w:t>
      </w:r>
      <w:r w:rsidR="008C7B25" w:rsidRPr="00273659">
        <w:rPr>
          <w:rFonts w:ascii="Tahoma" w:hAnsi="Tahoma" w:cs="Tahoma"/>
          <w:sz w:val="21"/>
          <w:szCs w:val="21"/>
        </w:rPr>
        <w:t xml:space="preserve">of Minutes from </w:t>
      </w:r>
      <w:r w:rsidR="008D1BCE" w:rsidRPr="00273659">
        <w:rPr>
          <w:rFonts w:ascii="Tahoma" w:hAnsi="Tahoma" w:cs="Tahoma"/>
          <w:sz w:val="21"/>
          <w:szCs w:val="21"/>
        </w:rPr>
        <w:t xml:space="preserve">October </w:t>
      </w:r>
      <w:r w:rsidR="001F0916">
        <w:rPr>
          <w:rFonts w:ascii="Tahoma" w:hAnsi="Tahoma" w:cs="Tahoma"/>
          <w:sz w:val="21"/>
          <w:szCs w:val="21"/>
        </w:rPr>
        <w:t>22</w:t>
      </w:r>
      <w:r w:rsidR="007D7AED" w:rsidRPr="00273659">
        <w:rPr>
          <w:rFonts w:ascii="Tahoma" w:hAnsi="Tahoma" w:cs="Tahoma"/>
          <w:sz w:val="21"/>
          <w:szCs w:val="21"/>
        </w:rPr>
        <w:t>, 201</w:t>
      </w:r>
      <w:r w:rsidR="008F0CA3" w:rsidRPr="00273659">
        <w:rPr>
          <w:rFonts w:ascii="Tahoma" w:hAnsi="Tahoma" w:cs="Tahoma"/>
          <w:sz w:val="21"/>
          <w:szCs w:val="21"/>
        </w:rPr>
        <w:t>4</w:t>
      </w:r>
    </w:p>
    <w:p w:rsidR="001257D4" w:rsidRPr="004A6969" w:rsidRDefault="000E30BF" w:rsidP="00CD52D6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4A6969">
        <w:rPr>
          <w:rFonts w:ascii="Tahoma" w:hAnsi="Tahoma" w:cs="Tahoma"/>
          <w:sz w:val="21"/>
          <w:szCs w:val="21"/>
        </w:rPr>
        <w:t>Voucher Approval</w:t>
      </w:r>
    </w:p>
    <w:p w:rsidR="001257D4" w:rsidRDefault="001257D4" w:rsidP="00CD52D6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4A6969">
        <w:rPr>
          <w:rFonts w:ascii="Tahoma" w:hAnsi="Tahoma" w:cs="Tahoma"/>
          <w:sz w:val="21"/>
          <w:szCs w:val="21"/>
        </w:rPr>
        <w:t>Old or General Business</w:t>
      </w:r>
    </w:p>
    <w:p w:rsidR="008D4B02" w:rsidRDefault="008D4B02" w:rsidP="008D4B02">
      <w:pPr>
        <w:numPr>
          <w:ilvl w:val="1"/>
          <w:numId w:val="1"/>
        </w:numPr>
        <w:spacing w:after="12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Election of Vice-Chair of Commission and Committee assignments</w:t>
      </w:r>
    </w:p>
    <w:p w:rsidR="008D4B02" w:rsidRDefault="008D4B02" w:rsidP="008D4B02">
      <w:pPr>
        <w:numPr>
          <w:ilvl w:val="1"/>
          <w:numId w:val="1"/>
        </w:numPr>
        <w:spacing w:after="12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Set next meeting date for HP Commission from November 26 to November 25, 2014</w:t>
      </w:r>
    </w:p>
    <w:p w:rsidR="00121267" w:rsidRDefault="00121267" w:rsidP="009868DD">
      <w:pPr>
        <w:numPr>
          <w:ilvl w:val="1"/>
          <w:numId w:val="1"/>
        </w:numPr>
        <w:spacing w:after="12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Set meeting date for HP Commission from December 24 to December 23, 2014</w:t>
      </w:r>
    </w:p>
    <w:p w:rsidR="00121267" w:rsidRDefault="00F2486A" w:rsidP="009868DD">
      <w:pPr>
        <w:numPr>
          <w:ilvl w:val="1"/>
          <w:numId w:val="1"/>
        </w:numPr>
        <w:spacing w:after="12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2014 National Historic Landmark Status Report by SHPO for NPS – Ted Spencer</w:t>
      </w:r>
      <w:bookmarkStart w:id="0" w:name="_GoBack"/>
      <w:bookmarkEnd w:id="0"/>
    </w:p>
    <w:p w:rsidR="00273659" w:rsidRDefault="00450C40" w:rsidP="009868DD">
      <w:pPr>
        <w:numPr>
          <w:ilvl w:val="1"/>
          <w:numId w:val="1"/>
        </w:numPr>
        <w:spacing w:after="12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Update on</w:t>
      </w:r>
      <w:r w:rsidR="00121267">
        <w:rPr>
          <w:rFonts w:ascii="Tahoma" w:hAnsi="Tahoma" w:cs="Tahoma"/>
          <w:sz w:val="21"/>
          <w:szCs w:val="21"/>
        </w:rPr>
        <w:t xml:space="preserve"> </w:t>
      </w:r>
      <w:r w:rsidR="008B7825">
        <w:rPr>
          <w:rFonts w:ascii="Tahoma" w:hAnsi="Tahoma" w:cs="Tahoma"/>
          <w:sz w:val="21"/>
          <w:szCs w:val="21"/>
        </w:rPr>
        <w:t>St. Amb</w:t>
      </w:r>
      <w:r w:rsidR="00121267">
        <w:rPr>
          <w:rFonts w:ascii="Tahoma" w:hAnsi="Tahoma" w:cs="Tahoma"/>
          <w:sz w:val="21"/>
          <w:szCs w:val="21"/>
        </w:rPr>
        <w:t>rose Cemetery Project – Phase V – Set for Bidding in December 201</w:t>
      </w:r>
      <w:r w:rsidR="008A3D56">
        <w:rPr>
          <w:rFonts w:ascii="Tahoma" w:hAnsi="Tahoma" w:cs="Tahoma"/>
          <w:sz w:val="21"/>
          <w:szCs w:val="21"/>
        </w:rPr>
        <w:t>4</w:t>
      </w:r>
    </w:p>
    <w:p w:rsidR="00A438E0" w:rsidRDefault="001257D4" w:rsidP="00CD52D6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CB18A6">
        <w:rPr>
          <w:rFonts w:ascii="Tahoma" w:hAnsi="Tahoma" w:cs="Tahoma"/>
          <w:sz w:val="21"/>
          <w:szCs w:val="21"/>
        </w:rPr>
        <w:t>New Matters before the Deadwood Historic District Commission</w:t>
      </w:r>
    </w:p>
    <w:p w:rsidR="00CC562C" w:rsidRDefault="00CC562C" w:rsidP="005A0165">
      <w:pPr>
        <w:numPr>
          <w:ilvl w:val="1"/>
          <w:numId w:val="1"/>
        </w:numPr>
        <w:spacing w:after="12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CoA – Case# 14</w:t>
      </w:r>
      <w:r w:rsidR="0018091D">
        <w:rPr>
          <w:rFonts w:ascii="Tahoma" w:hAnsi="Tahoma" w:cs="Tahoma"/>
          <w:sz w:val="21"/>
          <w:szCs w:val="21"/>
        </w:rPr>
        <w:t>0</w:t>
      </w:r>
      <w:r w:rsidR="005A0165">
        <w:rPr>
          <w:rFonts w:ascii="Tahoma" w:hAnsi="Tahoma" w:cs="Tahoma"/>
          <w:sz w:val="21"/>
          <w:szCs w:val="21"/>
        </w:rPr>
        <w:t>51</w:t>
      </w:r>
      <w:r>
        <w:rPr>
          <w:rFonts w:ascii="Tahoma" w:hAnsi="Tahoma" w:cs="Tahoma"/>
          <w:sz w:val="21"/>
          <w:szCs w:val="21"/>
        </w:rPr>
        <w:t xml:space="preserve"> – </w:t>
      </w:r>
      <w:r w:rsidR="005A0165" w:rsidRPr="005A0165">
        <w:rPr>
          <w:rFonts w:ascii="Tahoma" w:hAnsi="Tahoma" w:cs="Tahoma"/>
          <w:sz w:val="21"/>
          <w:szCs w:val="21"/>
        </w:rPr>
        <w:t>Exterior Wall Restore/Replace Door</w:t>
      </w:r>
      <w:r>
        <w:rPr>
          <w:rFonts w:ascii="Tahoma" w:hAnsi="Tahoma" w:cs="Tahoma"/>
          <w:sz w:val="21"/>
          <w:szCs w:val="21"/>
        </w:rPr>
        <w:t xml:space="preserve">– </w:t>
      </w:r>
      <w:r w:rsidR="005A0165">
        <w:rPr>
          <w:rFonts w:ascii="Tahoma" w:hAnsi="Tahoma" w:cs="Tahoma"/>
          <w:sz w:val="21"/>
          <w:szCs w:val="21"/>
        </w:rPr>
        <w:t xml:space="preserve">795 </w:t>
      </w:r>
      <w:r>
        <w:rPr>
          <w:rFonts w:ascii="Tahoma" w:hAnsi="Tahoma" w:cs="Tahoma"/>
          <w:sz w:val="21"/>
          <w:szCs w:val="21"/>
        </w:rPr>
        <w:t xml:space="preserve">Main Street </w:t>
      </w:r>
      <w:r w:rsidR="00450C40">
        <w:rPr>
          <w:rFonts w:ascii="Tahoma" w:hAnsi="Tahoma" w:cs="Tahoma"/>
          <w:sz w:val="21"/>
          <w:szCs w:val="21"/>
        </w:rPr>
        <w:t>- NeighborWorks</w:t>
      </w:r>
    </w:p>
    <w:p w:rsidR="0018091D" w:rsidRPr="0018091D" w:rsidRDefault="0018091D" w:rsidP="0018091D">
      <w:pPr>
        <w:numPr>
          <w:ilvl w:val="1"/>
          <w:numId w:val="1"/>
        </w:numPr>
        <w:spacing w:after="12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CoA – Case# 14067 – Awning</w:t>
      </w:r>
      <w:r w:rsidR="00C55A24">
        <w:rPr>
          <w:rFonts w:ascii="Tahoma" w:hAnsi="Tahoma" w:cs="Tahoma"/>
          <w:sz w:val="21"/>
          <w:szCs w:val="21"/>
        </w:rPr>
        <w:t>s</w:t>
      </w:r>
      <w:r>
        <w:rPr>
          <w:rFonts w:ascii="Tahoma" w:hAnsi="Tahoma" w:cs="Tahoma"/>
          <w:sz w:val="21"/>
          <w:szCs w:val="21"/>
        </w:rPr>
        <w:t xml:space="preserve"> – 531 Main Street </w:t>
      </w:r>
      <w:r w:rsidR="00C55A24">
        <w:rPr>
          <w:rFonts w:ascii="Tahoma" w:hAnsi="Tahoma" w:cs="Tahoma"/>
          <w:sz w:val="21"/>
          <w:szCs w:val="21"/>
        </w:rPr>
        <w:t>– Blue Sky Gaming</w:t>
      </w:r>
    </w:p>
    <w:p w:rsidR="00CD52D6" w:rsidRDefault="00CD52D6" w:rsidP="00CD52D6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CB18A6">
        <w:rPr>
          <w:rFonts w:ascii="Tahoma" w:hAnsi="Tahoma" w:cs="Tahoma"/>
          <w:sz w:val="21"/>
          <w:szCs w:val="21"/>
        </w:rPr>
        <w:t>New Matters before the Deadwood Historic Preservation Commission</w:t>
      </w:r>
    </w:p>
    <w:p w:rsidR="00C00351" w:rsidRDefault="00C00351" w:rsidP="00C00351">
      <w:pPr>
        <w:numPr>
          <w:ilvl w:val="1"/>
          <w:numId w:val="1"/>
        </w:numPr>
        <w:spacing w:after="12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PA – Case#14034 – W</w:t>
      </w:r>
      <w:r w:rsidRPr="00C00351">
        <w:rPr>
          <w:rFonts w:ascii="Tahoma" w:hAnsi="Tahoma" w:cs="Tahoma"/>
          <w:sz w:val="21"/>
          <w:szCs w:val="21"/>
        </w:rPr>
        <w:t>ood Storm windows &amp; doors</w:t>
      </w:r>
      <w:r>
        <w:rPr>
          <w:rFonts w:ascii="Tahoma" w:hAnsi="Tahoma" w:cs="Tahoma"/>
          <w:sz w:val="21"/>
          <w:szCs w:val="21"/>
        </w:rPr>
        <w:t xml:space="preserve"> – 14 Van Bur</w:t>
      </w:r>
      <w:r w:rsidR="008A3D56">
        <w:rPr>
          <w:rFonts w:ascii="Tahoma" w:hAnsi="Tahoma" w:cs="Tahoma"/>
          <w:sz w:val="21"/>
          <w:szCs w:val="21"/>
        </w:rPr>
        <w:t>e</w:t>
      </w:r>
      <w:r>
        <w:rPr>
          <w:rFonts w:ascii="Tahoma" w:hAnsi="Tahoma" w:cs="Tahoma"/>
          <w:sz w:val="21"/>
          <w:szCs w:val="21"/>
        </w:rPr>
        <w:t>n</w:t>
      </w:r>
      <w:r w:rsidR="00F026C1">
        <w:rPr>
          <w:rFonts w:ascii="Tahoma" w:hAnsi="Tahoma" w:cs="Tahoma"/>
          <w:sz w:val="21"/>
          <w:szCs w:val="21"/>
        </w:rPr>
        <w:t xml:space="preserve"> – </w:t>
      </w:r>
      <w:r w:rsidR="00F026C1">
        <w:rPr>
          <w:rFonts w:cs="Century Schoolbook"/>
          <w:sz w:val="22"/>
          <w:szCs w:val="22"/>
        </w:rPr>
        <w:t xml:space="preserve">Tom </w:t>
      </w:r>
      <w:proofErr w:type="spellStart"/>
      <w:r w:rsidR="00F026C1">
        <w:rPr>
          <w:rFonts w:cs="Century Schoolbook"/>
          <w:sz w:val="22"/>
          <w:szCs w:val="22"/>
        </w:rPr>
        <w:t>McNary</w:t>
      </w:r>
      <w:proofErr w:type="spellEnd"/>
    </w:p>
    <w:p w:rsidR="00663601" w:rsidRDefault="00654167" w:rsidP="00BF3000">
      <w:pPr>
        <w:numPr>
          <w:ilvl w:val="1"/>
          <w:numId w:val="1"/>
        </w:numPr>
        <w:spacing w:after="12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PA – Case# 140</w:t>
      </w:r>
      <w:r w:rsidR="00C00351">
        <w:rPr>
          <w:rFonts w:ascii="Tahoma" w:hAnsi="Tahoma" w:cs="Tahoma"/>
          <w:sz w:val="21"/>
          <w:szCs w:val="21"/>
        </w:rPr>
        <w:t>65</w:t>
      </w:r>
      <w:r>
        <w:rPr>
          <w:rFonts w:ascii="Tahoma" w:hAnsi="Tahoma" w:cs="Tahoma"/>
          <w:sz w:val="21"/>
          <w:szCs w:val="21"/>
        </w:rPr>
        <w:t xml:space="preserve"> </w:t>
      </w:r>
      <w:r w:rsidR="00C00351">
        <w:rPr>
          <w:rFonts w:ascii="Tahoma" w:hAnsi="Tahoma" w:cs="Tahoma"/>
          <w:sz w:val="21"/>
          <w:szCs w:val="21"/>
        </w:rPr>
        <w:t xml:space="preserve">– Replace door </w:t>
      </w:r>
      <w:r w:rsidR="008A3D56">
        <w:rPr>
          <w:rFonts w:ascii="Tahoma" w:hAnsi="Tahoma" w:cs="Tahoma"/>
          <w:sz w:val="21"/>
          <w:szCs w:val="21"/>
        </w:rPr>
        <w:t xml:space="preserve">and </w:t>
      </w:r>
      <w:r w:rsidR="00C00351">
        <w:rPr>
          <w:rFonts w:ascii="Tahoma" w:hAnsi="Tahoma" w:cs="Tahoma"/>
          <w:sz w:val="21"/>
          <w:szCs w:val="21"/>
        </w:rPr>
        <w:t xml:space="preserve">storm </w:t>
      </w:r>
      <w:r w:rsidR="00F026C1">
        <w:rPr>
          <w:rFonts w:ascii="Tahoma" w:hAnsi="Tahoma" w:cs="Tahoma"/>
          <w:sz w:val="21"/>
          <w:szCs w:val="21"/>
        </w:rPr>
        <w:t>door</w:t>
      </w:r>
      <w:r w:rsidR="00C00351">
        <w:rPr>
          <w:rFonts w:ascii="Tahoma" w:hAnsi="Tahoma" w:cs="Tahoma"/>
          <w:sz w:val="21"/>
          <w:szCs w:val="21"/>
        </w:rPr>
        <w:t xml:space="preserve"> – 4 </w:t>
      </w:r>
      <w:r>
        <w:rPr>
          <w:rFonts w:ascii="Tahoma" w:hAnsi="Tahoma" w:cs="Tahoma"/>
          <w:sz w:val="21"/>
          <w:szCs w:val="21"/>
        </w:rPr>
        <w:t xml:space="preserve">Washington </w:t>
      </w:r>
      <w:r w:rsidR="00F026C1">
        <w:rPr>
          <w:rFonts w:ascii="Tahoma" w:hAnsi="Tahoma" w:cs="Tahoma"/>
          <w:sz w:val="21"/>
          <w:szCs w:val="21"/>
        </w:rPr>
        <w:t>–</w:t>
      </w:r>
      <w:r w:rsidR="008A3D56">
        <w:rPr>
          <w:rFonts w:ascii="Tahoma" w:hAnsi="Tahoma" w:cs="Tahoma"/>
          <w:sz w:val="21"/>
          <w:szCs w:val="21"/>
        </w:rPr>
        <w:t xml:space="preserve"> </w:t>
      </w:r>
      <w:r w:rsidR="008A3D56" w:rsidRPr="008A3D56">
        <w:rPr>
          <w:rFonts w:ascii="Tahoma" w:hAnsi="Tahoma" w:cs="Tahoma"/>
          <w:sz w:val="21"/>
          <w:szCs w:val="21"/>
        </w:rPr>
        <w:t xml:space="preserve">Louie Van </w:t>
      </w:r>
      <w:proofErr w:type="spellStart"/>
      <w:r w:rsidR="008A3D56" w:rsidRPr="008A3D56">
        <w:rPr>
          <w:rFonts w:ascii="Tahoma" w:hAnsi="Tahoma" w:cs="Tahoma"/>
          <w:sz w:val="21"/>
          <w:szCs w:val="21"/>
        </w:rPr>
        <w:t>Rochele</w:t>
      </w:r>
      <w:proofErr w:type="spellEnd"/>
    </w:p>
    <w:p w:rsidR="00CC562C" w:rsidRPr="00CC562C" w:rsidRDefault="00CC562C" w:rsidP="00BF3000">
      <w:pPr>
        <w:numPr>
          <w:ilvl w:val="1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CC562C">
        <w:rPr>
          <w:rFonts w:ascii="Tahoma" w:hAnsi="Tahoma" w:cs="Tahoma"/>
          <w:sz w:val="21"/>
          <w:szCs w:val="21"/>
        </w:rPr>
        <w:t>PA – Case# 1406</w:t>
      </w:r>
      <w:r w:rsidR="00FA5DC4">
        <w:rPr>
          <w:rFonts w:ascii="Tahoma" w:hAnsi="Tahoma" w:cs="Tahoma"/>
          <w:sz w:val="21"/>
          <w:szCs w:val="21"/>
        </w:rPr>
        <w:t>6</w:t>
      </w:r>
      <w:r w:rsidRPr="00CC562C">
        <w:rPr>
          <w:rFonts w:ascii="Tahoma" w:hAnsi="Tahoma" w:cs="Tahoma"/>
          <w:sz w:val="21"/>
          <w:szCs w:val="21"/>
        </w:rPr>
        <w:t xml:space="preserve"> – Re-roof</w:t>
      </w:r>
      <w:r w:rsidR="008A3D56">
        <w:rPr>
          <w:rFonts w:ascii="Tahoma" w:hAnsi="Tahoma" w:cs="Tahoma"/>
          <w:sz w:val="21"/>
          <w:szCs w:val="21"/>
        </w:rPr>
        <w:t>ing change of materials</w:t>
      </w:r>
      <w:r w:rsidRPr="00CC562C">
        <w:rPr>
          <w:rFonts w:ascii="Tahoma" w:hAnsi="Tahoma" w:cs="Tahoma"/>
          <w:sz w:val="21"/>
          <w:szCs w:val="21"/>
        </w:rPr>
        <w:t xml:space="preserve"> – 20 Lincoln </w:t>
      </w:r>
      <w:r w:rsidR="008A3D56">
        <w:rPr>
          <w:rFonts w:ascii="Tahoma" w:hAnsi="Tahoma" w:cs="Tahoma"/>
          <w:sz w:val="21"/>
          <w:szCs w:val="21"/>
        </w:rPr>
        <w:t>– Donna Randolph</w:t>
      </w:r>
    </w:p>
    <w:p w:rsidR="00B90617" w:rsidRPr="004A6969" w:rsidRDefault="00B90617" w:rsidP="00CD52D6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4A6969">
        <w:rPr>
          <w:rFonts w:ascii="Tahoma" w:hAnsi="Tahoma" w:cs="Tahoma"/>
          <w:sz w:val="21"/>
          <w:szCs w:val="21"/>
        </w:rPr>
        <w:t>Revolving Loan Fund/Retaining Wall Program Update</w:t>
      </w:r>
    </w:p>
    <w:p w:rsidR="00B90617" w:rsidRDefault="00B90617" w:rsidP="00B90617">
      <w:pPr>
        <w:pStyle w:val="ListParagraph"/>
        <w:numPr>
          <w:ilvl w:val="1"/>
          <w:numId w:val="1"/>
        </w:numPr>
        <w:spacing w:line="360" w:lineRule="auto"/>
        <w:rPr>
          <w:rFonts w:ascii="Tahoma" w:hAnsi="Tahoma" w:cs="Tahoma"/>
          <w:sz w:val="21"/>
          <w:szCs w:val="21"/>
        </w:rPr>
      </w:pPr>
      <w:r w:rsidRPr="004A6969">
        <w:rPr>
          <w:rFonts w:ascii="Tahoma" w:hAnsi="Tahoma" w:cs="Tahoma"/>
          <w:sz w:val="21"/>
          <w:szCs w:val="21"/>
        </w:rPr>
        <w:t>Retaining Wall Applications</w:t>
      </w:r>
    </w:p>
    <w:p w:rsidR="00B90617" w:rsidRDefault="00B90617" w:rsidP="00B90617">
      <w:pPr>
        <w:pStyle w:val="ListParagraph"/>
        <w:numPr>
          <w:ilvl w:val="1"/>
          <w:numId w:val="1"/>
        </w:numPr>
        <w:spacing w:line="360" w:lineRule="auto"/>
        <w:rPr>
          <w:rFonts w:ascii="Tahoma" w:hAnsi="Tahoma" w:cs="Tahoma"/>
          <w:sz w:val="21"/>
          <w:szCs w:val="21"/>
        </w:rPr>
      </w:pPr>
      <w:r w:rsidRPr="004A6969">
        <w:rPr>
          <w:rFonts w:ascii="Tahoma" w:hAnsi="Tahoma" w:cs="Tahoma"/>
          <w:sz w:val="21"/>
          <w:szCs w:val="21"/>
        </w:rPr>
        <w:t>Revolving loan Program/Disbursements</w:t>
      </w:r>
    </w:p>
    <w:p w:rsidR="000137E2" w:rsidRDefault="00A60AD6" w:rsidP="000137E2">
      <w:pPr>
        <w:pStyle w:val="ListParagraph"/>
        <w:numPr>
          <w:ilvl w:val="2"/>
          <w:numId w:val="1"/>
        </w:numPr>
        <w:spacing w:line="36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Richard Walker – 56 Lincoln</w:t>
      </w:r>
    </w:p>
    <w:p w:rsidR="0018091D" w:rsidRDefault="0018091D" w:rsidP="0018091D">
      <w:pPr>
        <w:pStyle w:val="ListParagraph"/>
        <w:numPr>
          <w:ilvl w:val="2"/>
          <w:numId w:val="1"/>
        </w:numPr>
        <w:spacing w:line="36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Barnard </w:t>
      </w:r>
      <w:proofErr w:type="spellStart"/>
      <w:r>
        <w:rPr>
          <w:rFonts w:ascii="Tahoma" w:hAnsi="Tahoma" w:cs="Tahoma"/>
          <w:sz w:val="21"/>
          <w:szCs w:val="21"/>
        </w:rPr>
        <w:t>Voll</w:t>
      </w:r>
      <w:proofErr w:type="spellEnd"/>
      <w:r>
        <w:rPr>
          <w:rFonts w:ascii="Tahoma" w:hAnsi="Tahoma" w:cs="Tahoma"/>
          <w:sz w:val="21"/>
          <w:szCs w:val="21"/>
        </w:rPr>
        <w:t xml:space="preserve"> &amp; June </w:t>
      </w:r>
      <w:proofErr w:type="spellStart"/>
      <w:r>
        <w:rPr>
          <w:rFonts w:ascii="Tahoma" w:hAnsi="Tahoma" w:cs="Tahoma"/>
          <w:sz w:val="21"/>
          <w:szCs w:val="21"/>
        </w:rPr>
        <w:t>Sheaks</w:t>
      </w:r>
      <w:proofErr w:type="spellEnd"/>
      <w:r>
        <w:rPr>
          <w:rFonts w:ascii="Tahoma" w:hAnsi="Tahoma" w:cs="Tahoma"/>
          <w:sz w:val="21"/>
          <w:szCs w:val="21"/>
        </w:rPr>
        <w:t xml:space="preserve"> – 15 Washington</w:t>
      </w:r>
    </w:p>
    <w:p w:rsidR="00A60AD6" w:rsidRDefault="003F44B5" w:rsidP="000137E2">
      <w:pPr>
        <w:pStyle w:val="ListParagraph"/>
        <w:numPr>
          <w:ilvl w:val="2"/>
          <w:numId w:val="1"/>
        </w:numPr>
        <w:spacing w:line="36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Charles Turbiville – 458 Williams</w:t>
      </w:r>
    </w:p>
    <w:p w:rsidR="0018091D" w:rsidRDefault="0018091D" w:rsidP="0018091D">
      <w:pPr>
        <w:pStyle w:val="ListParagraph"/>
        <w:numPr>
          <w:ilvl w:val="2"/>
          <w:numId w:val="1"/>
        </w:numPr>
        <w:spacing w:line="36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Shelley Corbitt – 35 Jackson</w:t>
      </w:r>
    </w:p>
    <w:p w:rsidR="003F44B5" w:rsidRDefault="003F44B5" w:rsidP="000137E2">
      <w:pPr>
        <w:pStyle w:val="ListParagraph"/>
        <w:numPr>
          <w:ilvl w:val="2"/>
          <w:numId w:val="1"/>
        </w:numPr>
        <w:spacing w:line="36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Estate of Mary Ellen Casey</w:t>
      </w:r>
      <w:r w:rsidR="0018091D">
        <w:rPr>
          <w:rFonts w:ascii="Tahoma" w:hAnsi="Tahoma" w:cs="Tahoma"/>
          <w:sz w:val="21"/>
          <w:szCs w:val="21"/>
        </w:rPr>
        <w:t xml:space="preserve"> </w:t>
      </w:r>
      <w:r w:rsidR="003A7AE0">
        <w:rPr>
          <w:rFonts w:ascii="Tahoma" w:hAnsi="Tahoma" w:cs="Tahoma"/>
          <w:sz w:val="21"/>
          <w:szCs w:val="21"/>
        </w:rPr>
        <w:t>–</w:t>
      </w:r>
      <w:r>
        <w:rPr>
          <w:rFonts w:ascii="Tahoma" w:hAnsi="Tahoma" w:cs="Tahoma"/>
          <w:sz w:val="21"/>
          <w:szCs w:val="21"/>
        </w:rPr>
        <w:t xml:space="preserve"> </w:t>
      </w:r>
      <w:r w:rsidR="003A7AE0">
        <w:rPr>
          <w:rFonts w:ascii="Tahoma" w:hAnsi="Tahoma" w:cs="Tahoma"/>
          <w:sz w:val="21"/>
          <w:szCs w:val="21"/>
        </w:rPr>
        <w:t>61 Forest</w:t>
      </w:r>
    </w:p>
    <w:p w:rsidR="003A7AE0" w:rsidRDefault="003A7AE0" w:rsidP="000137E2">
      <w:pPr>
        <w:pStyle w:val="ListParagraph"/>
        <w:numPr>
          <w:ilvl w:val="2"/>
          <w:numId w:val="1"/>
        </w:numPr>
        <w:spacing w:line="36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Kevin &amp; Jan Bloom – 17 Fillmore</w:t>
      </w:r>
    </w:p>
    <w:p w:rsidR="00004FB6" w:rsidRPr="004A6969" w:rsidRDefault="00004FB6" w:rsidP="00B90617">
      <w:pPr>
        <w:pStyle w:val="ListParagraph"/>
        <w:numPr>
          <w:ilvl w:val="1"/>
          <w:numId w:val="1"/>
        </w:numPr>
        <w:spacing w:line="360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Retaining </w:t>
      </w:r>
      <w:r w:rsidRPr="004A6969">
        <w:rPr>
          <w:rFonts w:ascii="Tahoma" w:hAnsi="Tahoma" w:cs="Tahoma"/>
          <w:sz w:val="21"/>
          <w:szCs w:val="21"/>
        </w:rPr>
        <w:t>Wall Program / Disbursements</w:t>
      </w:r>
    </w:p>
    <w:p w:rsidR="00B90617" w:rsidRPr="004A6969" w:rsidRDefault="00B90617" w:rsidP="00CD52D6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4A6969">
        <w:rPr>
          <w:rFonts w:ascii="Tahoma" w:hAnsi="Tahoma" w:cs="Tahoma"/>
          <w:sz w:val="21"/>
          <w:szCs w:val="21"/>
        </w:rPr>
        <w:t>Items from Citizens not on agenda (</w:t>
      </w:r>
      <w:r w:rsidRPr="004A6969">
        <w:rPr>
          <w:rFonts w:ascii="Tahoma" w:hAnsi="Tahoma" w:cs="Tahoma"/>
          <w:i/>
          <w:sz w:val="21"/>
          <w:szCs w:val="21"/>
        </w:rPr>
        <w:t>Items considered but no action will be taken at this time.)</w:t>
      </w:r>
    </w:p>
    <w:p w:rsidR="00B90617" w:rsidRPr="004A6969" w:rsidRDefault="00B90617" w:rsidP="00CD52D6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4A6969">
        <w:rPr>
          <w:rFonts w:ascii="Tahoma" w:hAnsi="Tahoma" w:cs="Tahoma"/>
          <w:sz w:val="21"/>
          <w:szCs w:val="21"/>
        </w:rPr>
        <w:t>Staff Report (</w:t>
      </w:r>
      <w:r w:rsidRPr="004A6969">
        <w:rPr>
          <w:rFonts w:ascii="Tahoma" w:hAnsi="Tahoma" w:cs="Tahoma"/>
          <w:i/>
          <w:sz w:val="21"/>
          <w:szCs w:val="21"/>
        </w:rPr>
        <w:t>Items considered but no action will be taken at this time.)</w:t>
      </w:r>
    </w:p>
    <w:p w:rsidR="00C67BD3" w:rsidRPr="004A6969" w:rsidRDefault="00C67BD3" w:rsidP="00CD52D6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4A6969">
        <w:rPr>
          <w:rFonts w:ascii="Tahoma" w:hAnsi="Tahoma" w:cs="Tahoma"/>
          <w:sz w:val="21"/>
          <w:szCs w:val="21"/>
        </w:rPr>
        <w:t>Committee Reports (</w:t>
      </w:r>
      <w:r w:rsidRPr="004A6969">
        <w:rPr>
          <w:rFonts w:ascii="Tahoma" w:hAnsi="Tahoma" w:cs="Tahoma"/>
          <w:i/>
          <w:sz w:val="21"/>
          <w:szCs w:val="21"/>
        </w:rPr>
        <w:t>Items will be considered but no action will be taken at this time.)</w:t>
      </w:r>
    </w:p>
    <w:p w:rsidR="00C67BD3" w:rsidRDefault="00C67BD3" w:rsidP="00CD52D6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4A6969">
        <w:rPr>
          <w:rFonts w:ascii="Tahoma" w:hAnsi="Tahoma" w:cs="Tahoma"/>
          <w:sz w:val="21"/>
          <w:szCs w:val="21"/>
        </w:rPr>
        <w:t>Other Business</w:t>
      </w:r>
    </w:p>
    <w:p w:rsidR="008B7825" w:rsidRDefault="00C67BD3" w:rsidP="008B7825">
      <w:pPr>
        <w:numPr>
          <w:ilvl w:val="0"/>
          <w:numId w:val="1"/>
        </w:numPr>
        <w:spacing w:after="120"/>
        <w:rPr>
          <w:rFonts w:ascii="Tahoma" w:hAnsi="Tahoma" w:cs="Tahoma"/>
          <w:sz w:val="21"/>
          <w:szCs w:val="21"/>
        </w:rPr>
      </w:pPr>
      <w:r w:rsidRPr="004A6969">
        <w:rPr>
          <w:rFonts w:ascii="Tahoma" w:hAnsi="Tahoma" w:cs="Tahoma"/>
          <w:sz w:val="21"/>
          <w:szCs w:val="21"/>
        </w:rPr>
        <w:t>Adjournment</w:t>
      </w:r>
    </w:p>
    <w:p w:rsidR="00F2486A" w:rsidRPr="00F2486A" w:rsidRDefault="00F2486A" w:rsidP="00F2486A">
      <w:pPr>
        <w:spacing w:after="120"/>
        <w:jc w:val="center"/>
        <w:rPr>
          <w:rFonts w:ascii="Tahoma" w:hAnsi="Tahoma" w:cs="Tahoma"/>
          <w:color w:val="000000" w:themeColor="text1"/>
          <w:sz w:val="21"/>
          <w:szCs w:val="21"/>
        </w:rPr>
      </w:pPr>
      <w:r w:rsidRPr="00F2486A">
        <w:rPr>
          <w:rFonts w:ascii="Tahoma" w:hAnsi="Tahoma" w:cs="Tahoma"/>
          <w:color w:val="000000" w:themeColor="text1"/>
          <w:sz w:val="21"/>
          <w:szCs w:val="21"/>
        </w:rPr>
        <w:t>Executive Session fo</w:t>
      </w:r>
      <w:r>
        <w:rPr>
          <w:rFonts w:ascii="Tahoma" w:hAnsi="Tahoma" w:cs="Tahoma"/>
          <w:color w:val="000000" w:themeColor="text1"/>
          <w:sz w:val="21"/>
          <w:szCs w:val="21"/>
        </w:rPr>
        <w:t>r Personnel per SDCL 1-25-2 (1)</w:t>
      </w:r>
    </w:p>
    <w:p w:rsidR="00F2486A" w:rsidRPr="00F2486A" w:rsidRDefault="00F2486A" w:rsidP="00F2486A">
      <w:pPr>
        <w:spacing w:after="120"/>
        <w:jc w:val="center"/>
        <w:rPr>
          <w:rFonts w:ascii="Tahoma" w:hAnsi="Tahoma" w:cs="Tahoma"/>
          <w:color w:val="000000" w:themeColor="text1"/>
          <w:sz w:val="21"/>
          <w:szCs w:val="21"/>
        </w:rPr>
      </w:pPr>
      <w:r w:rsidRPr="00F2486A">
        <w:rPr>
          <w:rFonts w:ascii="Tahoma" w:hAnsi="Tahoma" w:cs="Tahoma"/>
          <w:color w:val="000000" w:themeColor="text1"/>
          <w:sz w:val="21"/>
          <w:szCs w:val="21"/>
        </w:rPr>
        <w:t>Executive Session for Legal Matters per SDCL1-25-2 (3) with possible action</w:t>
      </w:r>
    </w:p>
    <w:p w:rsidR="00E7296C" w:rsidRPr="0094454C" w:rsidRDefault="00D160F0" w:rsidP="0085547B">
      <w:pPr>
        <w:spacing w:after="120"/>
        <w:rPr>
          <w:rFonts w:ascii="Tahoma" w:hAnsi="Tahoma" w:cs="Tahoma"/>
          <w:sz w:val="16"/>
          <w:szCs w:val="16"/>
        </w:rPr>
      </w:pPr>
      <w:r w:rsidRPr="0094454C">
        <w:rPr>
          <w:rFonts w:ascii="Tahoma" w:hAnsi="Tahoma" w:cs="Tahoma"/>
          <w:i/>
          <w:sz w:val="16"/>
          <w:szCs w:val="16"/>
        </w:rPr>
        <w:t xml:space="preserve">*All Applications </w:t>
      </w:r>
      <w:r w:rsidRPr="0094454C">
        <w:rPr>
          <w:rFonts w:ascii="Tahoma" w:hAnsi="Tahoma" w:cs="Tahoma"/>
          <w:b/>
          <w:i/>
          <w:sz w:val="16"/>
          <w:szCs w:val="16"/>
        </w:rPr>
        <w:t>MUST</w:t>
      </w:r>
      <w:r w:rsidRPr="0094454C">
        <w:rPr>
          <w:rFonts w:ascii="Tahoma" w:hAnsi="Tahoma" w:cs="Tahoma"/>
          <w:i/>
          <w:sz w:val="16"/>
          <w:szCs w:val="16"/>
        </w:rPr>
        <w:t xml:space="preserve"> arrive at the City of Deadwood Historic Preservation Office by 5:00 p.m. MST on the 1</w:t>
      </w:r>
      <w:r w:rsidRPr="0094454C">
        <w:rPr>
          <w:rFonts w:ascii="Tahoma" w:hAnsi="Tahoma" w:cs="Tahoma"/>
          <w:i/>
          <w:sz w:val="16"/>
          <w:szCs w:val="16"/>
          <w:vertAlign w:val="superscript"/>
        </w:rPr>
        <w:t>st</w:t>
      </w:r>
      <w:r w:rsidRPr="0094454C">
        <w:rPr>
          <w:rFonts w:ascii="Tahoma" w:hAnsi="Tahoma" w:cs="Tahoma"/>
          <w:i/>
          <w:sz w:val="16"/>
          <w:szCs w:val="16"/>
        </w:rPr>
        <w:t xml:space="preserve"> or 3</w:t>
      </w:r>
      <w:r w:rsidRPr="0094454C">
        <w:rPr>
          <w:rFonts w:ascii="Tahoma" w:hAnsi="Tahoma" w:cs="Tahoma"/>
          <w:i/>
          <w:sz w:val="16"/>
          <w:szCs w:val="16"/>
          <w:vertAlign w:val="superscript"/>
        </w:rPr>
        <w:t>rd</w:t>
      </w:r>
      <w:r w:rsidRPr="0094454C">
        <w:rPr>
          <w:rFonts w:ascii="Tahoma" w:hAnsi="Tahoma" w:cs="Tahoma"/>
          <w:i/>
          <w:sz w:val="16"/>
          <w:szCs w:val="16"/>
        </w:rPr>
        <w:t xml:space="preserve"> Wednesday of every month in order to be considered at the next Historic Preservation Commission Meeting.</w:t>
      </w:r>
    </w:p>
    <w:p w:rsidR="00515780" w:rsidRPr="0094454C" w:rsidRDefault="00515780">
      <w:pPr>
        <w:spacing w:after="120"/>
        <w:rPr>
          <w:rFonts w:ascii="Tahoma" w:hAnsi="Tahoma" w:cs="Tahoma"/>
          <w:sz w:val="16"/>
          <w:szCs w:val="16"/>
        </w:rPr>
      </w:pPr>
    </w:p>
    <w:sectPr w:rsidR="00515780" w:rsidRPr="0094454C" w:rsidSect="00A713EB">
      <w:footerReference w:type="default" r:id="rId9"/>
      <w:pgSz w:w="12240" w:h="15840" w:code="1"/>
      <w:pgMar w:top="360" w:right="1152" w:bottom="360" w:left="1152" w:header="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CD7" w:rsidRDefault="001E59C7">
      <w:r>
        <w:separator/>
      </w:r>
    </w:p>
  </w:endnote>
  <w:endnote w:type="continuationSeparator" w:id="0">
    <w:p w:rsidR="006F3CD7" w:rsidRDefault="001E5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D58" w:rsidRDefault="001257D4">
    <w:pPr>
      <w:pStyle w:val="Footer"/>
    </w:pPr>
    <w:r>
      <w:fldChar w:fldCharType="begin"/>
    </w:r>
    <w:r>
      <w:instrText xml:space="preserve"> DATE \@ "MM/dd/yy" </w:instrText>
    </w:r>
    <w:r>
      <w:fldChar w:fldCharType="separate"/>
    </w:r>
    <w:r w:rsidR="008D4B02">
      <w:rPr>
        <w:noProof/>
      </w:rPr>
      <w:t>11/20/14</w:t>
    </w:r>
    <w:r>
      <w:fldChar w:fldCharType="end"/>
    </w:r>
    <w:r>
      <w:tab/>
    </w:r>
    <w:r>
      <w:tab/>
    </w:r>
    <w:r>
      <w:fldChar w:fldCharType="begin"/>
    </w:r>
    <w:r>
      <w:instrText xml:space="preserve"> TIME \@ "h:mm AM/PM" </w:instrText>
    </w:r>
    <w:r>
      <w:fldChar w:fldCharType="separate"/>
    </w:r>
    <w:r w:rsidR="008D4B02">
      <w:rPr>
        <w:noProof/>
      </w:rPr>
      <w:t>2:55 PM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CD7" w:rsidRDefault="001E59C7">
      <w:r>
        <w:separator/>
      </w:r>
    </w:p>
  </w:footnote>
  <w:footnote w:type="continuationSeparator" w:id="0">
    <w:p w:rsidR="006F3CD7" w:rsidRDefault="001E5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D6C8E"/>
    <w:multiLevelType w:val="multilevel"/>
    <w:tmpl w:val="C52E1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>
    <w:nsid w:val="342A6C0D"/>
    <w:multiLevelType w:val="multilevel"/>
    <w:tmpl w:val="18AA95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>
    <w:nsid w:val="37DB12A5"/>
    <w:multiLevelType w:val="multilevel"/>
    <w:tmpl w:val="01B4AD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">
    <w:nsid w:val="5BC977A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7610191D"/>
    <w:multiLevelType w:val="hybridMultilevel"/>
    <w:tmpl w:val="E1A40A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7D4"/>
    <w:rsid w:val="00004FB6"/>
    <w:rsid w:val="000137E2"/>
    <w:rsid w:val="00034037"/>
    <w:rsid w:val="0005062D"/>
    <w:rsid w:val="000517C4"/>
    <w:rsid w:val="00060E0E"/>
    <w:rsid w:val="00063A8F"/>
    <w:rsid w:val="00066618"/>
    <w:rsid w:val="000A3433"/>
    <w:rsid w:val="000A4D34"/>
    <w:rsid w:val="000B07A5"/>
    <w:rsid w:val="000B1481"/>
    <w:rsid w:val="000B3B3E"/>
    <w:rsid w:val="000C20B0"/>
    <w:rsid w:val="000E30BF"/>
    <w:rsid w:val="0010692B"/>
    <w:rsid w:val="00121267"/>
    <w:rsid w:val="001257D4"/>
    <w:rsid w:val="001418C3"/>
    <w:rsid w:val="00143A84"/>
    <w:rsid w:val="00152F5A"/>
    <w:rsid w:val="00174A1C"/>
    <w:rsid w:val="001807CA"/>
    <w:rsid w:val="0018091D"/>
    <w:rsid w:val="0018359B"/>
    <w:rsid w:val="0019728E"/>
    <w:rsid w:val="001A1DF2"/>
    <w:rsid w:val="001A6BAF"/>
    <w:rsid w:val="001B5F7C"/>
    <w:rsid w:val="001D2957"/>
    <w:rsid w:val="001E3514"/>
    <w:rsid w:val="001E59C7"/>
    <w:rsid w:val="001F0916"/>
    <w:rsid w:val="001F29D2"/>
    <w:rsid w:val="002005BF"/>
    <w:rsid w:val="00215DAA"/>
    <w:rsid w:val="002212E5"/>
    <w:rsid w:val="00230A2E"/>
    <w:rsid w:val="00266148"/>
    <w:rsid w:val="00273659"/>
    <w:rsid w:val="00276F72"/>
    <w:rsid w:val="002827F0"/>
    <w:rsid w:val="002A1054"/>
    <w:rsid w:val="002A4420"/>
    <w:rsid w:val="002A58EA"/>
    <w:rsid w:val="002B1125"/>
    <w:rsid w:val="002B1C5A"/>
    <w:rsid w:val="002D3467"/>
    <w:rsid w:val="0033314B"/>
    <w:rsid w:val="00334C45"/>
    <w:rsid w:val="003474A9"/>
    <w:rsid w:val="00361CDB"/>
    <w:rsid w:val="0036669F"/>
    <w:rsid w:val="00366F84"/>
    <w:rsid w:val="00376807"/>
    <w:rsid w:val="003A01E8"/>
    <w:rsid w:val="003A7AE0"/>
    <w:rsid w:val="003C1661"/>
    <w:rsid w:val="003C3CFB"/>
    <w:rsid w:val="003C77A8"/>
    <w:rsid w:val="003D647B"/>
    <w:rsid w:val="003F44B5"/>
    <w:rsid w:val="00422D8F"/>
    <w:rsid w:val="00426A61"/>
    <w:rsid w:val="00427B00"/>
    <w:rsid w:val="00435943"/>
    <w:rsid w:val="004445A8"/>
    <w:rsid w:val="004464E4"/>
    <w:rsid w:val="00450C40"/>
    <w:rsid w:val="00465098"/>
    <w:rsid w:val="0046539C"/>
    <w:rsid w:val="00477B6B"/>
    <w:rsid w:val="004809F0"/>
    <w:rsid w:val="0048210E"/>
    <w:rsid w:val="00486A5B"/>
    <w:rsid w:val="00497326"/>
    <w:rsid w:val="004A6969"/>
    <w:rsid w:val="004C1CE6"/>
    <w:rsid w:val="004C4856"/>
    <w:rsid w:val="004D4D56"/>
    <w:rsid w:val="004F6AA5"/>
    <w:rsid w:val="00505F6E"/>
    <w:rsid w:val="00507793"/>
    <w:rsid w:val="00511C4B"/>
    <w:rsid w:val="00515780"/>
    <w:rsid w:val="0052180B"/>
    <w:rsid w:val="00533A3A"/>
    <w:rsid w:val="00552122"/>
    <w:rsid w:val="00561F97"/>
    <w:rsid w:val="00565E55"/>
    <w:rsid w:val="005903C3"/>
    <w:rsid w:val="0059110E"/>
    <w:rsid w:val="0059589C"/>
    <w:rsid w:val="005960DC"/>
    <w:rsid w:val="005A0165"/>
    <w:rsid w:val="005A6016"/>
    <w:rsid w:val="005A664A"/>
    <w:rsid w:val="005B6975"/>
    <w:rsid w:val="005D2655"/>
    <w:rsid w:val="005D773D"/>
    <w:rsid w:val="005E2CD1"/>
    <w:rsid w:val="005E6B25"/>
    <w:rsid w:val="005E7F2B"/>
    <w:rsid w:val="005F59A1"/>
    <w:rsid w:val="005F6F4D"/>
    <w:rsid w:val="00605411"/>
    <w:rsid w:val="00614556"/>
    <w:rsid w:val="006374D2"/>
    <w:rsid w:val="00643F3B"/>
    <w:rsid w:val="00654167"/>
    <w:rsid w:val="00663601"/>
    <w:rsid w:val="0067006A"/>
    <w:rsid w:val="00677C95"/>
    <w:rsid w:val="00685041"/>
    <w:rsid w:val="00695687"/>
    <w:rsid w:val="00697F0B"/>
    <w:rsid w:val="006D4099"/>
    <w:rsid w:val="006E28C9"/>
    <w:rsid w:val="006E4E37"/>
    <w:rsid w:val="006F3CD7"/>
    <w:rsid w:val="006F7078"/>
    <w:rsid w:val="00702C40"/>
    <w:rsid w:val="00711955"/>
    <w:rsid w:val="007504D0"/>
    <w:rsid w:val="00751EE5"/>
    <w:rsid w:val="00762CF8"/>
    <w:rsid w:val="00772050"/>
    <w:rsid w:val="00777907"/>
    <w:rsid w:val="007829E8"/>
    <w:rsid w:val="007A172B"/>
    <w:rsid w:val="007D1A19"/>
    <w:rsid w:val="007D37F0"/>
    <w:rsid w:val="007D7AED"/>
    <w:rsid w:val="007E5430"/>
    <w:rsid w:val="007F6B3B"/>
    <w:rsid w:val="00810189"/>
    <w:rsid w:val="008114F8"/>
    <w:rsid w:val="008159BB"/>
    <w:rsid w:val="00816083"/>
    <w:rsid w:val="0082495E"/>
    <w:rsid w:val="00825BD3"/>
    <w:rsid w:val="00842762"/>
    <w:rsid w:val="00844A60"/>
    <w:rsid w:val="00847708"/>
    <w:rsid w:val="00850B75"/>
    <w:rsid w:val="0085547B"/>
    <w:rsid w:val="00855812"/>
    <w:rsid w:val="00863DCC"/>
    <w:rsid w:val="008734A6"/>
    <w:rsid w:val="008736FD"/>
    <w:rsid w:val="008744B0"/>
    <w:rsid w:val="00875C48"/>
    <w:rsid w:val="00885A10"/>
    <w:rsid w:val="00886EF7"/>
    <w:rsid w:val="0089298D"/>
    <w:rsid w:val="008A3D56"/>
    <w:rsid w:val="008B1498"/>
    <w:rsid w:val="008B7825"/>
    <w:rsid w:val="008C2426"/>
    <w:rsid w:val="008C48D8"/>
    <w:rsid w:val="008C7B25"/>
    <w:rsid w:val="008D1BCE"/>
    <w:rsid w:val="008D267C"/>
    <w:rsid w:val="008D4B02"/>
    <w:rsid w:val="008F0CA3"/>
    <w:rsid w:val="008F2A0C"/>
    <w:rsid w:val="009216E1"/>
    <w:rsid w:val="0094341E"/>
    <w:rsid w:val="0094454C"/>
    <w:rsid w:val="00954D6C"/>
    <w:rsid w:val="00960445"/>
    <w:rsid w:val="009659D9"/>
    <w:rsid w:val="00965C4A"/>
    <w:rsid w:val="009868DD"/>
    <w:rsid w:val="009A1C7E"/>
    <w:rsid w:val="009B2A65"/>
    <w:rsid w:val="009B5165"/>
    <w:rsid w:val="009B686E"/>
    <w:rsid w:val="009C4059"/>
    <w:rsid w:val="009C47E2"/>
    <w:rsid w:val="009E585A"/>
    <w:rsid w:val="009E66E1"/>
    <w:rsid w:val="00A042DD"/>
    <w:rsid w:val="00A10E17"/>
    <w:rsid w:val="00A438E0"/>
    <w:rsid w:val="00A5054A"/>
    <w:rsid w:val="00A51A8E"/>
    <w:rsid w:val="00A60AD6"/>
    <w:rsid w:val="00A62FE6"/>
    <w:rsid w:val="00A6426F"/>
    <w:rsid w:val="00A6453A"/>
    <w:rsid w:val="00A713EB"/>
    <w:rsid w:val="00A75BF2"/>
    <w:rsid w:val="00A82B68"/>
    <w:rsid w:val="00A832BD"/>
    <w:rsid w:val="00A83336"/>
    <w:rsid w:val="00A90C50"/>
    <w:rsid w:val="00A93196"/>
    <w:rsid w:val="00AA1943"/>
    <w:rsid w:val="00AA35BD"/>
    <w:rsid w:val="00AC0DF0"/>
    <w:rsid w:val="00AC7452"/>
    <w:rsid w:val="00AF2EA1"/>
    <w:rsid w:val="00B161DB"/>
    <w:rsid w:val="00B17789"/>
    <w:rsid w:val="00B22E20"/>
    <w:rsid w:val="00B35091"/>
    <w:rsid w:val="00B36654"/>
    <w:rsid w:val="00B47DF9"/>
    <w:rsid w:val="00B52FCF"/>
    <w:rsid w:val="00B75764"/>
    <w:rsid w:val="00B87199"/>
    <w:rsid w:val="00B90617"/>
    <w:rsid w:val="00BB427B"/>
    <w:rsid w:val="00BC5D04"/>
    <w:rsid w:val="00BD0477"/>
    <w:rsid w:val="00BE51EE"/>
    <w:rsid w:val="00BF3000"/>
    <w:rsid w:val="00C00351"/>
    <w:rsid w:val="00C111A6"/>
    <w:rsid w:val="00C12443"/>
    <w:rsid w:val="00C2390E"/>
    <w:rsid w:val="00C44B11"/>
    <w:rsid w:val="00C55A24"/>
    <w:rsid w:val="00C636CC"/>
    <w:rsid w:val="00C67360"/>
    <w:rsid w:val="00C67BD3"/>
    <w:rsid w:val="00C818FE"/>
    <w:rsid w:val="00C951BB"/>
    <w:rsid w:val="00CA3B68"/>
    <w:rsid w:val="00CB18A6"/>
    <w:rsid w:val="00CB1BF9"/>
    <w:rsid w:val="00CC264C"/>
    <w:rsid w:val="00CC562C"/>
    <w:rsid w:val="00CD52D6"/>
    <w:rsid w:val="00CE13FD"/>
    <w:rsid w:val="00CE72E5"/>
    <w:rsid w:val="00D160F0"/>
    <w:rsid w:val="00D24103"/>
    <w:rsid w:val="00D25CFE"/>
    <w:rsid w:val="00D35AB3"/>
    <w:rsid w:val="00D35AEC"/>
    <w:rsid w:val="00D56C94"/>
    <w:rsid w:val="00D75DD7"/>
    <w:rsid w:val="00D901FB"/>
    <w:rsid w:val="00D9464C"/>
    <w:rsid w:val="00DB37D6"/>
    <w:rsid w:val="00DD7FA8"/>
    <w:rsid w:val="00DE1B74"/>
    <w:rsid w:val="00DE3DBF"/>
    <w:rsid w:val="00DF6C8B"/>
    <w:rsid w:val="00E034C7"/>
    <w:rsid w:val="00E16D18"/>
    <w:rsid w:val="00E30090"/>
    <w:rsid w:val="00E309CA"/>
    <w:rsid w:val="00E33939"/>
    <w:rsid w:val="00E3742F"/>
    <w:rsid w:val="00E42247"/>
    <w:rsid w:val="00E47982"/>
    <w:rsid w:val="00E515B9"/>
    <w:rsid w:val="00E62DDE"/>
    <w:rsid w:val="00E6404F"/>
    <w:rsid w:val="00E64357"/>
    <w:rsid w:val="00E64610"/>
    <w:rsid w:val="00E7291E"/>
    <w:rsid w:val="00E7296C"/>
    <w:rsid w:val="00E808C4"/>
    <w:rsid w:val="00E811C7"/>
    <w:rsid w:val="00E858D4"/>
    <w:rsid w:val="00E92A11"/>
    <w:rsid w:val="00EC2C26"/>
    <w:rsid w:val="00EF5AF7"/>
    <w:rsid w:val="00F008FD"/>
    <w:rsid w:val="00F026C1"/>
    <w:rsid w:val="00F04901"/>
    <w:rsid w:val="00F11555"/>
    <w:rsid w:val="00F12165"/>
    <w:rsid w:val="00F17527"/>
    <w:rsid w:val="00F17EF0"/>
    <w:rsid w:val="00F2486A"/>
    <w:rsid w:val="00F25299"/>
    <w:rsid w:val="00F519C5"/>
    <w:rsid w:val="00F6395F"/>
    <w:rsid w:val="00F7532F"/>
    <w:rsid w:val="00F8339A"/>
    <w:rsid w:val="00F95AAB"/>
    <w:rsid w:val="00FA5DC4"/>
    <w:rsid w:val="00FB4845"/>
    <w:rsid w:val="00FC4F8B"/>
    <w:rsid w:val="00FF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7D4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257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257D4"/>
    <w:rPr>
      <w:rFonts w:eastAsiaTheme="minorEastAsi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257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5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7D4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2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A0C"/>
    <w:rPr>
      <w:rFonts w:eastAsiaTheme="minorEastAs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7D4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257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257D4"/>
    <w:rPr>
      <w:rFonts w:eastAsiaTheme="minorEastAsi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257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5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7D4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2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A0C"/>
    <w:rPr>
      <w:rFonts w:eastAsiaTheme="minorEastAs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Storhaug</dc:creator>
  <cp:lastModifiedBy>Kate</cp:lastModifiedBy>
  <cp:revision>19</cp:revision>
  <cp:lastPrinted>2014-11-07T16:40:00Z</cp:lastPrinted>
  <dcterms:created xsi:type="dcterms:W3CDTF">2014-10-27T21:35:00Z</dcterms:created>
  <dcterms:modified xsi:type="dcterms:W3CDTF">2014-11-20T21:56:00Z</dcterms:modified>
</cp:coreProperties>
</file>