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BE73A" w14:textId="77777777" w:rsidR="006E25F0" w:rsidRDefault="006E25F0" w:rsidP="006E25F0">
      <w:pPr>
        <w:rPr>
          <w:b/>
          <w:bCs/>
        </w:rPr>
      </w:pPr>
    </w:p>
    <w:p w14:paraId="58978567" w14:textId="2BB89C96" w:rsidR="006E25F0" w:rsidRPr="006E25F0" w:rsidRDefault="006E25F0" w:rsidP="006E25F0">
      <w:pPr>
        <w:rPr>
          <w:b/>
          <w:bCs/>
        </w:rPr>
      </w:pPr>
      <w:hyperlink r:id="rId4" w:anchor="name=8.08.020_Use_Of_Fire_Grates" w:history="1">
        <w:r w:rsidRPr="006E25F0">
          <w:rPr>
            <w:rStyle w:val="Hyperlink"/>
            <w:b/>
            <w:bCs/>
          </w:rPr>
          <w:t xml:space="preserve">8.08.020 Use </w:t>
        </w:r>
        <w:proofErr w:type="gramStart"/>
        <w:r w:rsidRPr="006E25F0">
          <w:rPr>
            <w:rStyle w:val="Hyperlink"/>
            <w:b/>
            <w:bCs/>
          </w:rPr>
          <w:t>Of</w:t>
        </w:r>
        <w:proofErr w:type="gramEnd"/>
        <w:r w:rsidRPr="006E25F0">
          <w:rPr>
            <w:rStyle w:val="Hyperlink"/>
            <w:b/>
            <w:bCs/>
          </w:rPr>
          <w:t xml:space="preserve"> Fire Grates</w:t>
        </w:r>
      </w:hyperlink>
    </w:p>
    <w:p w14:paraId="47E5A6D8" w14:textId="77777777" w:rsidR="006E25F0" w:rsidRPr="006E25F0" w:rsidRDefault="006E25F0" w:rsidP="006E25F0">
      <w:r w:rsidRPr="006E25F0">
        <w:t xml:space="preserve">It is unlawful to burn wood and other solid fuel (not including charcoal briquettes) unless such materials are burned in a USDA (Forest Service) approved fire grate. </w:t>
      </w:r>
    </w:p>
    <w:p w14:paraId="503E91EC" w14:textId="77777777" w:rsidR="006E25F0" w:rsidRPr="006E25F0" w:rsidRDefault="006E25F0" w:rsidP="006E25F0">
      <w:r w:rsidRPr="006E25F0">
        <w:t>(Ord. 1109 (part), 2008)</w:t>
      </w:r>
    </w:p>
    <w:p w14:paraId="0B70E254" w14:textId="77777777" w:rsidR="006E25F0" w:rsidRPr="006E25F0" w:rsidRDefault="006E25F0" w:rsidP="006E25F0">
      <w:pPr>
        <w:rPr>
          <w:b/>
          <w:bCs/>
        </w:rPr>
      </w:pPr>
      <w:hyperlink r:id="rId5" w:anchor="name=8.08.030_Adoption_Of_South_Dakota_Department_Of_Agriculture_Guidelines_And_Recommendations" w:history="1">
        <w:r w:rsidRPr="006E25F0">
          <w:rPr>
            <w:rStyle w:val="Hyperlink"/>
            <w:b/>
            <w:bCs/>
          </w:rPr>
          <w:t xml:space="preserve">8.08.030 Adoption </w:t>
        </w:r>
        <w:proofErr w:type="gramStart"/>
        <w:r w:rsidRPr="006E25F0">
          <w:rPr>
            <w:rStyle w:val="Hyperlink"/>
            <w:b/>
            <w:bCs/>
          </w:rPr>
          <w:t>Of</w:t>
        </w:r>
        <w:proofErr w:type="gramEnd"/>
        <w:r w:rsidRPr="006E25F0">
          <w:rPr>
            <w:rStyle w:val="Hyperlink"/>
            <w:b/>
            <w:bCs/>
          </w:rPr>
          <w:t xml:space="preserve"> South Dakota Department </w:t>
        </w:r>
        <w:proofErr w:type="gramStart"/>
        <w:r w:rsidRPr="006E25F0">
          <w:rPr>
            <w:rStyle w:val="Hyperlink"/>
            <w:b/>
            <w:bCs/>
          </w:rPr>
          <w:t>Of</w:t>
        </w:r>
        <w:proofErr w:type="gramEnd"/>
        <w:r w:rsidRPr="006E25F0">
          <w:rPr>
            <w:rStyle w:val="Hyperlink"/>
            <w:b/>
            <w:bCs/>
          </w:rPr>
          <w:t xml:space="preserve"> Agriculture Guidelines </w:t>
        </w:r>
        <w:proofErr w:type="gramStart"/>
        <w:r w:rsidRPr="006E25F0">
          <w:rPr>
            <w:rStyle w:val="Hyperlink"/>
            <w:b/>
            <w:bCs/>
          </w:rPr>
          <w:t>And</w:t>
        </w:r>
        <w:proofErr w:type="gramEnd"/>
        <w:r w:rsidRPr="006E25F0">
          <w:rPr>
            <w:rStyle w:val="Hyperlink"/>
            <w:b/>
            <w:bCs/>
          </w:rPr>
          <w:t xml:space="preserve"> Recommendations</w:t>
        </w:r>
      </w:hyperlink>
    </w:p>
    <w:p w14:paraId="04A770F5" w14:textId="77777777" w:rsidR="006E25F0" w:rsidRPr="006E25F0" w:rsidRDefault="006E25F0" w:rsidP="006E25F0">
      <w:r w:rsidRPr="006E25F0">
        <w:t xml:space="preserve">The city of Deadwood hereby adopts the South Dakota Department of Agriculture Guidelines for minimum acceptable safety requirements for outdoor fireplaces. The City of Deadwood also hereby adopts the South Dakota Department of Agriculture Outdoor Fire Recommendations in campgrounds and camping areas for safety requirements. It is unlawful to burn any materials in a manner that violates these Guidelines and Recommendations within city of Deadwood city limits. </w:t>
      </w:r>
    </w:p>
    <w:p w14:paraId="26A52293" w14:textId="77777777" w:rsidR="006E25F0" w:rsidRPr="006E25F0" w:rsidRDefault="006E25F0" w:rsidP="006E25F0">
      <w:r w:rsidRPr="006E25F0">
        <w:t>(Ord. 1109 (part), 2008)</w:t>
      </w:r>
    </w:p>
    <w:p w14:paraId="282C2464" w14:textId="77777777" w:rsidR="006E25F0" w:rsidRPr="006E25F0" w:rsidRDefault="006E25F0" w:rsidP="006E25F0">
      <w:pPr>
        <w:rPr>
          <w:b/>
          <w:bCs/>
        </w:rPr>
      </w:pPr>
      <w:hyperlink r:id="rId6" w:anchor="name=8.08.040_Grills" w:history="1">
        <w:r w:rsidRPr="006E25F0">
          <w:rPr>
            <w:rStyle w:val="Hyperlink"/>
            <w:b/>
            <w:bCs/>
          </w:rPr>
          <w:t>8.08.040 Grills</w:t>
        </w:r>
      </w:hyperlink>
    </w:p>
    <w:p w14:paraId="407CD2A4" w14:textId="77777777" w:rsidR="006E25F0" w:rsidRPr="006E25F0" w:rsidRDefault="006E25F0" w:rsidP="006E25F0">
      <w:r w:rsidRPr="006E25F0">
        <w:t xml:space="preserve">It is unlawful to burn charcoal briquettes unless such materials are burned in devices designed specifically for cooking food by heat generated from burning charcoal (charcoal grills). It is lawful to use gas grills, so long as such are being used in compliance with Section 8.08.030. </w:t>
      </w:r>
    </w:p>
    <w:p w14:paraId="0FA9ADE8" w14:textId="77777777" w:rsidR="006E25F0" w:rsidRPr="006E25F0" w:rsidRDefault="006E25F0" w:rsidP="006E25F0">
      <w:r w:rsidRPr="006E25F0">
        <w:t>(Ord. 1109 (part), 2008)</w:t>
      </w:r>
    </w:p>
    <w:p w14:paraId="7B8145F7" w14:textId="77777777" w:rsidR="006E25F0" w:rsidRPr="006E25F0" w:rsidRDefault="006E25F0" w:rsidP="006E25F0">
      <w:pPr>
        <w:rPr>
          <w:b/>
          <w:bCs/>
        </w:rPr>
      </w:pPr>
      <w:hyperlink r:id="rId7" w:anchor="name=8.08.050_Permits" w:history="1">
        <w:r w:rsidRPr="006E25F0">
          <w:rPr>
            <w:rStyle w:val="Hyperlink"/>
            <w:b/>
            <w:bCs/>
          </w:rPr>
          <w:t>8.08.050 Permits</w:t>
        </w:r>
      </w:hyperlink>
    </w:p>
    <w:p w14:paraId="296606C6" w14:textId="77777777" w:rsidR="006E25F0" w:rsidRPr="006E25F0" w:rsidRDefault="006E25F0" w:rsidP="006E25F0">
      <w:r w:rsidRPr="006E25F0">
        <w:t xml:space="preserve">It is unlawful to burn solid fuels without a permit issued by the Deadwood volunteer fire department. It is unlawful to burn slash piles without a permit issued by the Deadwood volunteer fire department. Any valid permits issued pursuant to this section shall be automatically suspended during any burn bans instituted by resolution of the Deadwood city commission. The Deadwood volunteer fire department shall notify permit holders of such suspensions. </w:t>
      </w:r>
    </w:p>
    <w:p w14:paraId="4A1E9F17" w14:textId="77777777" w:rsidR="006E25F0" w:rsidRPr="006E25F0" w:rsidRDefault="006E25F0" w:rsidP="006E25F0">
      <w:r w:rsidRPr="006E25F0">
        <w:t>(Ord. 1109 (part), 2008)</w:t>
      </w:r>
    </w:p>
    <w:p w14:paraId="13CA01EF" w14:textId="77777777" w:rsidR="006E25F0" w:rsidRPr="006E25F0" w:rsidRDefault="006E25F0" w:rsidP="006E25F0">
      <w:pPr>
        <w:rPr>
          <w:b/>
          <w:bCs/>
        </w:rPr>
      </w:pPr>
      <w:hyperlink r:id="rId8" w:anchor="name=8.08.060_Violation--Penalty" w:history="1">
        <w:r w:rsidRPr="006E25F0">
          <w:rPr>
            <w:rStyle w:val="Hyperlink"/>
            <w:b/>
            <w:bCs/>
          </w:rPr>
          <w:t>8.08.060 Violation--Penalty</w:t>
        </w:r>
      </w:hyperlink>
    </w:p>
    <w:p w14:paraId="47B8F9BA" w14:textId="77777777" w:rsidR="006E25F0" w:rsidRPr="006E25F0" w:rsidRDefault="006E25F0" w:rsidP="006E25F0">
      <w:r w:rsidRPr="006E25F0">
        <w:t xml:space="preserve">Failure to obtain a permit as required by this chapter or any other violations of this chapter may be punishable by the maximum fine and jail as prescribed for Class 2 misdemeanors under South Dakota law for each offense. Each day of operation without such a permit or without compliance with the terms of this chapter shall be deemed a separate offense. </w:t>
      </w:r>
    </w:p>
    <w:p w14:paraId="1E512E7D" w14:textId="77777777" w:rsidR="006E25F0" w:rsidRPr="006E25F0" w:rsidRDefault="006E25F0" w:rsidP="006E25F0">
      <w:r w:rsidRPr="006E25F0">
        <w:t>(Ord. 1109 (part), 2008)</w:t>
      </w:r>
    </w:p>
    <w:p w14:paraId="3AC35C7F" w14:textId="77777777" w:rsidR="006E25F0" w:rsidRDefault="006E25F0"/>
    <w:sectPr w:rsidR="006E25F0" w:rsidSect="006E25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F0"/>
    <w:rsid w:val="006E25F0"/>
    <w:rsid w:val="00DF5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5EB2D"/>
  <w15:chartTrackingRefBased/>
  <w15:docId w15:val="{64BE7DB3-7D02-439F-A078-49A9DEDC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5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5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5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5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5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5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5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5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5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5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5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5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5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5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5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5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5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5F0"/>
    <w:rPr>
      <w:rFonts w:eastAsiaTheme="majorEastAsia" w:cstheme="majorBidi"/>
      <w:color w:val="272727" w:themeColor="text1" w:themeTint="D8"/>
    </w:rPr>
  </w:style>
  <w:style w:type="paragraph" w:styleId="Title">
    <w:name w:val="Title"/>
    <w:basedOn w:val="Normal"/>
    <w:next w:val="Normal"/>
    <w:link w:val="TitleChar"/>
    <w:uiPriority w:val="10"/>
    <w:qFormat/>
    <w:rsid w:val="006E25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5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5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5F0"/>
    <w:pPr>
      <w:spacing w:before="160"/>
      <w:jc w:val="center"/>
    </w:pPr>
    <w:rPr>
      <w:i/>
      <w:iCs/>
      <w:color w:val="404040" w:themeColor="text1" w:themeTint="BF"/>
    </w:rPr>
  </w:style>
  <w:style w:type="character" w:customStyle="1" w:styleId="QuoteChar">
    <w:name w:val="Quote Char"/>
    <w:basedOn w:val="DefaultParagraphFont"/>
    <w:link w:val="Quote"/>
    <w:uiPriority w:val="29"/>
    <w:rsid w:val="006E25F0"/>
    <w:rPr>
      <w:i/>
      <w:iCs/>
      <w:color w:val="404040" w:themeColor="text1" w:themeTint="BF"/>
    </w:rPr>
  </w:style>
  <w:style w:type="paragraph" w:styleId="ListParagraph">
    <w:name w:val="List Paragraph"/>
    <w:basedOn w:val="Normal"/>
    <w:uiPriority w:val="34"/>
    <w:qFormat/>
    <w:rsid w:val="006E25F0"/>
    <w:pPr>
      <w:ind w:left="720"/>
      <w:contextualSpacing/>
    </w:pPr>
  </w:style>
  <w:style w:type="character" w:styleId="IntenseEmphasis">
    <w:name w:val="Intense Emphasis"/>
    <w:basedOn w:val="DefaultParagraphFont"/>
    <w:uiPriority w:val="21"/>
    <w:qFormat/>
    <w:rsid w:val="006E25F0"/>
    <w:rPr>
      <w:i/>
      <w:iCs/>
      <w:color w:val="0F4761" w:themeColor="accent1" w:themeShade="BF"/>
    </w:rPr>
  </w:style>
  <w:style w:type="paragraph" w:styleId="IntenseQuote">
    <w:name w:val="Intense Quote"/>
    <w:basedOn w:val="Normal"/>
    <w:next w:val="Normal"/>
    <w:link w:val="IntenseQuoteChar"/>
    <w:uiPriority w:val="30"/>
    <w:qFormat/>
    <w:rsid w:val="006E25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5F0"/>
    <w:rPr>
      <w:i/>
      <w:iCs/>
      <w:color w:val="0F4761" w:themeColor="accent1" w:themeShade="BF"/>
    </w:rPr>
  </w:style>
  <w:style w:type="character" w:styleId="IntenseReference">
    <w:name w:val="Intense Reference"/>
    <w:basedOn w:val="DefaultParagraphFont"/>
    <w:uiPriority w:val="32"/>
    <w:qFormat/>
    <w:rsid w:val="006E25F0"/>
    <w:rPr>
      <w:b/>
      <w:bCs/>
      <w:smallCaps/>
      <w:color w:val="0F4761" w:themeColor="accent1" w:themeShade="BF"/>
      <w:spacing w:val="5"/>
    </w:rPr>
  </w:style>
  <w:style w:type="character" w:styleId="Hyperlink">
    <w:name w:val="Hyperlink"/>
    <w:basedOn w:val="DefaultParagraphFont"/>
    <w:uiPriority w:val="99"/>
    <w:unhideWhenUsed/>
    <w:rsid w:val="006E25F0"/>
    <w:rPr>
      <w:color w:val="467886" w:themeColor="hyperlink"/>
      <w:u w:val="single"/>
    </w:rPr>
  </w:style>
  <w:style w:type="character" w:styleId="UnresolvedMention">
    <w:name w:val="Unresolved Mention"/>
    <w:basedOn w:val="DefaultParagraphFont"/>
    <w:uiPriority w:val="99"/>
    <w:semiHidden/>
    <w:unhideWhenUsed/>
    <w:rsid w:val="006E2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dwood.municipalcodeonline.com/book?type=ordinances" TargetMode="External"/><Relationship Id="rId3" Type="http://schemas.openxmlformats.org/officeDocument/2006/relationships/webSettings" Target="webSettings.xml"/><Relationship Id="rId7" Type="http://schemas.openxmlformats.org/officeDocument/2006/relationships/hyperlink" Target="https://deadwood.municipalcodeonline.com/book?type=ordinan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adwood.municipalcodeonline.com/book?type=ordinances" TargetMode="External"/><Relationship Id="rId5" Type="http://schemas.openxmlformats.org/officeDocument/2006/relationships/hyperlink" Target="https://deadwood.municipalcodeonline.com/book?type=ordinances" TargetMode="External"/><Relationship Id="rId10" Type="http://schemas.openxmlformats.org/officeDocument/2006/relationships/theme" Target="theme/theme1.xml"/><Relationship Id="rId4" Type="http://schemas.openxmlformats.org/officeDocument/2006/relationships/hyperlink" Target="https://deadwood.municipalcodeonline.com/book?type=ordinance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411</Words>
  <Characters>2239</Characters>
  <Application>Microsoft Office Word</Application>
  <DocSecurity>0</DocSecurity>
  <Lines>43</Lines>
  <Paragraphs>23</Paragraphs>
  <ScaleCrop>false</ScaleCrop>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Lechner</dc:creator>
  <cp:keywords/>
  <dc:description/>
  <cp:lastModifiedBy>brandy Lechner</cp:lastModifiedBy>
  <cp:revision>1</cp:revision>
  <dcterms:created xsi:type="dcterms:W3CDTF">2025-12-11T18:47:00Z</dcterms:created>
  <dcterms:modified xsi:type="dcterms:W3CDTF">2025-12-11T18:51:00Z</dcterms:modified>
</cp:coreProperties>
</file>